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0" w:rsidRPr="004C37C0" w:rsidRDefault="004C37C0" w:rsidP="004C37C0">
      <w:pPr>
        <w:spacing w:after="0"/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</w:p>
    <w:p w:rsidR="004C37C0" w:rsidRDefault="004C37C0" w:rsidP="004C37C0">
      <w:pPr>
        <w:spacing w:after="0"/>
        <w:ind w:left="-709"/>
        <w:jc w:val="center"/>
        <w:rPr>
          <w:b/>
          <w:sz w:val="28"/>
          <w:szCs w:val="28"/>
        </w:rPr>
      </w:pPr>
      <w:r w:rsidRPr="003745FA">
        <w:rPr>
          <w:b/>
          <w:sz w:val="28"/>
          <w:szCs w:val="28"/>
        </w:rPr>
        <w:t xml:space="preserve">В помощь руководителю МО </w:t>
      </w:r>
      <w:r>
        <w:rPr>
          <w:b/>
          <w:sz w:val="28"/>
          <w:szCs w:val="28"/>
        </w:rPr>
        <w:t xml:space="preserve">«Планирование работы МО» </w:t>
      </w:r>
    </w:p>
    <w:p w:rsidR="004C37C0" w:rsidRDefault="004C37C0" w:rsidP="004C37C0">
      <w:pPr>
        <w:spacing w:after="0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Любое планирование начинается с анализа. </w:t>
      </w:r>
      <w:r w:rsidRPr="003745FA">
        <w:rPr>
          <w:b/>
          <w:sz w:val="28"/>
          <w:szCs w:val="28"/>
        </w:rPr>
        <w:t>Как написать анализ методической работы</w:t>
      </w:r>
      <w:r>
        <w:rPr>
          <w:b/>
          <w:sz w:val="28"/>
          <w:szCs w:val="28"/>
        </w:rPr>
        <w:t>?</w:t>
      </w:r>
    </w:p>
    <w:p w:rsidR="004C37C0" w:rsidRPr="003745FA" w:rsidRDefault="004C37C0" w:rsidP="004C37C0">
      <w:pPr>
        <w:spacing w:after="0"/>
        <w:ind w:left="-709"/>
        <w:jc w:val="both"/>
        <w:rPr>
          <w:b/>
          <w:sz w:val="28"/>
          <w:szCs w:val="28"/>
        </w:rPr>
      </w:pPr>
    </w:p>
    <w:p w:rsidR="004C37C0" w:rsidRPr="003745FA" w:rsidRDefault="004C37C0" w:rsidP="004C37C0">
      <w:pPr>
        <w:spacing w:after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745F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 к</w:t>
      </w:r>
      <w:r w:rsidRPr="003745FA">
        <w:rPr>
          <w:sz w:val="28"/>
          <w:szCs w:val="28"/>
        </w:rPr>
        <w:t>акие цели и задачи стояли перед Центром (в целом) и МО (конкретно) в истекшем учебном году? Что сделано по реализации каждой цели и задачи конкретно (перечень мероприятий с краткой характеристикой каждого)? Сколько заседаний МО проведено (подтверждено протоколами)?</w:t>
      </w:r>
    </w:p>
    <w:p w:rsidR="004C37C0" w:rsidRPr="003745FA" w:rsidRDefault="004C37C0" w:rsidP="004C37C0">
      <w:pPr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2. Как осуществлялся мониторинг</w:t>
      </w:r>
      <w:r>
        <w:rPr>
          <w:sz w:val="28"/>
          <w:szCs w:val="28"/>
        </w:rPr>
        <w:t xml:space="preserve"> (отслеживание результатов деятельности)</w:t>
      </w:r>
      <w:r w:rsidRPr="003745FA">
        <w:rPr>
          <w:sz w:val="28"/>
          <w:szCs w:val="28"/>
        </w:rPr>
        <w:t>?</w:t>
      </w:r>
    </w:p>
    <w:p w:rsidR="004C37C0" w:rsidRPr="003745FA" w:rsidRDefault="004C37C0" w:rsidP="004C37C0">
      <w:pPr>
        <w:pStyle w:val="a3"/>
        <w:numPr>
          <w:ilvl w:val="0"/>
          <w:numId w:val="1"/>
        </w:numPr>
        <w:spacing w:after="0"/>
        <w:ind w:left="-709" w:firstLine="0"/>
        <w:jc w:val="both"/>
        <w:rPr>
          <w:sz w:val="28"/>
          <w:szCs w:val="28"/>
        </w:rPr>
      </w:pPr>
      <w:r w:rsidRPr="003745FA">
        <w:rPr>
          <w:sz w:val="28"/>
          <w:szCs w:val="28"/>
        </w:rPr>
        <w:t xml:space="preserve">Какие использовались  критерии в оценке деятельности </w:t>
      </w:r>
      <w:proofErr w:type="gramStart"/>
      <w:r w:rsidRPr="003745FA">
        <w:rPr>
          <w:sz w:val="28"/>
          <w:szCs w:val="28"/>
        </w:rPr>
        <w:t>обучающихся</w:t>
      </w:r>
      <w:proofErr w:type="gramEnd"/>
      <w:r w:rsidRPr="003745FA">
        <w:rPr>
          <w:sz w:val="28"/>
          <w:szCs w:val="28"/>
        </w:rPr>
        <w:t xml:space="preserve">? (Контроль в сентябре, </w:t>
      </w:r>
      <w:r>
        <w:rPr>
          <w:sz w:val="28"/>
          <w:szCs w:val="28"/>
        </w:rPr>
        <w:t>декаб</w:t>
      </w:r>
      <w:r w:rsidRPr="003745FA">
        <w:rPr>
          <w:sz w:val="28"/>
          <w:szCs w:val="28"/>
        </w:rPr>
        <w:t>ре, мае). Каковы результаты? В каких мероприятиях (внутри Це</w:t>
      </w:r>
      <w:r>
        <w:rPr>
          <w:sz w:val="28"/>
          <w:szCs w:val="28"/>
        </w:rPr>
        <w:t>нтра, на уровне города, области,</w:t>
      </w:r>
      <w:r w:rsidRPr="003745FA">
        <w:rPr>
          <w:sz w:val="28"/>
          <w:szCs w:val="28"/>
        </w:rPr>
        <w:t xml:space="preserve"> РФ, международном уровне) участвовали обучающиеся?</w:t>
      </w:r>
    </w:p>
    <w:p w:rsidR="004C37C0" w:rsidRPr="003745FA" w:rsidRDefault="004C37C0" w:rsidP="004C37C0">
      <w:pPr>
        <w:pStyle w:val="a3"/>
        <w:numPr>
          <w:ilvl w:val="0"/>
          <w:numId w:val="1"/>
        </w:numPr>
        <w:spacing w:after="0"/>
        <w:ind w:left="-709" w:firstLine="0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По каким параметрам отслеживалась деятельность педагогов?</w:t>
      </w:r>
    </w:p>
    <w:p w:rsidR="004C37C0" w:rsidRPr="003745FA" w:rsidRDefault="004C37C0" w:rsidP="004C37C0">
      <w:pPr>
        <w:pStyle w:val="a3"/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- наличие программно-методического комплекса (</w:t>
      </w:r>
      <w:r>
        <w:rPr>
          <w:sz w:val="28"/>
          <w:szCs w:val="28"/>
        </w:rPr>
        <w:t xml:space="preserve">образовательная, рабочая  </w:t>
      </w:r>
      <w:r w:rsidRPr="003745F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745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45FA">
        <w:rPr>
          <w:sz w:val="28"/>
          <w:szCs w:val="28"/>
        </w:rPr>
        <w:t xml:space="preserve"> журнал, планы</w:t>
      </w:r>
      <w:r>
        <w:rPr>
          <w:sz w:val="28"/>
          <w:szCs w:val="28"/>
        </w:rPr>
        <w:t>-конспекты</w:t>
      </w:r>
      <w:r w:rsidRPr="003745FA">
        <w:rPr>
          <w:sz w:val="28"/>
          <w:szCs w:val="28"/>
        </w:rPr>
        <w:t xml:space="preserve"> занятий, дидактические материалы</w:t>
      </w:r>
      <w:r>
        <w:rPr>
          <w:sz w:val="28"/>
          <w:szCs w:val="28"/>
        </w:rPr>
        <w:t>, включая дидактическую литературу, заявленную в образовательной программе</w:t>
      </w:r>
      <w:r w:rsidRPr="003745FA">
        <w:rPr>
          <w:sz w:val="28"/>
          <w:szCs w:val="28"/>
        </w:rPr>
        <w:t>);</w:t>
      </w:r>
    </w:p>
    <w:p w:rsidR="004C37C0" w:rsidRPr="003745FA" w:rsidRDefault="004C37C0" w:rsidP="004C37C0">
      <w:pPr>
        <w:pStyle w:val="a3"/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- методическая тема по самообразованию</w:t>
      </w:r>
      <w:r>
        <w:rPr>
          <w:sz w:val="28"/>
          <w:szCs w:val="28"/>
        </w:rPr>
        <w:t>, что конкретно удалось сделать;</w:t>
      </w:r>
    </w:p>
    <w:p w:rsidR="004C37C0" w:rsidRDefault="004C37C0" w:rsidP="004C37C0">
      <w:pPr>
        <w:pStyle w:val="a3"/>
        <w:spacing w:after="0"/>
        <w:ind w:left="-709"/>
        <w:jc w:val="both"/>
        <w:rPr>
          <w:sz w:val="28"/>
          <w:szCs w:val="28"/>
        </w:rPr>
      </w:pPr>
      <w:proofErr w:type="gramStart"/>
      <w:r w:rsidRPr="003745FA">
        <w:rPr>
          <w:sz w:val="28"/>
          <w:szCs w:val="28"/>
        </w:rPr>
        <w:t>- в каких мероприятиях (внутри Центра, на уровне города, области.</w:t>
      </w:r>
      <w:proofErr w:type="gramEnd"/>
      <w:r w:rsidRPr="003745FA">
        <w:rPr>
          <w:sz w:val="28"/>
          <w:szCs w:val="28"/>
        </w:rPr>
        <w:t xml:space="preserve"> </w:t>
      </w:r>
      <w:proofErr w:type="gramStart"/>
      <w:r w:rsidRPr="003745FA">
        <w:rPr>
          <w:sz w:val="28"/>
          <w:szCs w:val="28"/>
        </w:rPr>
        <w:t xml:space="preserve">РФ, международном уровне) участвовали обучающиеся? </w:t>
      </w:r>
      <w:proofErr w:type="gramEnd"/>
    </w:p>
    <w:p w:rsidR="004C37C0" w:rsidRPr="003745FA" w:rsidRDefault="004C37C0" w:rsidP="004C37C0">
      <w:pPr>
        <w:pStyle w:val="a3"/>
        <w:spacing w:after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45FA">
        <w:rPr>
          <w:sz w:val="28"/>
          <w:szCs w:val="28"/>
        </w:rPr>
        <w:t xml:space="preserve">обобщение </w:t>
      </w:r>
      <w:r>
        <w:rPr>
          <w:sz w:val="28"/>
          <w:szCs w:val="28"/>
        </w:rPr>
        <w:t>актуального педагогического опыта</w:t>
      </w:r>
      <w:r w:rsidRPr="003745FA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Центра, города, области</w:t>
      </w:r>
      <w:r w:rsidRPr="003745FA">
        <w:rPr>
          <w:sz w:val="28"/>
          <w:szCs w:val="28"/>
        </w:rPr>
        <w:t>;</w:t>
      </w:r>
    </w:p>
    <w:p w:rsidR="004C37C0" w:rsidRPr="003745FA" w:rsidRDefault="004C37C0" w:rsidP="004C37C0">
      <w:pPr>
        <w:pStyle w:val="a3"/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- кто из педагогов и где повысил свою квалификацию?</w:t>
      </w:r>
    </w:p>
    <w:p w:rsidR="004C37C0" w:rsidRPr="003745FA" w:rsidRDefault="004C37C0" w:rsidP="004C37C0">
      <w:pPr>
        <w:pStyle w:val="a3"/>
        <w:numPr>
          <w:ilvl w:val="0"/>
          <w:numId w:val="1"/>
        </w:numPr>
        <w:spacing w:after="0"/>
        <w:ind w:left="-709" w:firstLine="0"/>
        <w:jc w:val="both"/>
        <w:rPr>
          <w:sz w:val="28"/>
          <w:szCs w:val="28"/>
        </w:rPr>
      </w:pPr>
      <w:r w:rsidRPr="003745FA">
        <w:rPr>
          <w:sz w:val="28"/>
          <w:szCs w:val="28"/>
        </w:rPr>
        <w:t xml:space="preserve">Какие затруднения в деятельности педагогов выявлены? Как они устранялись? Какие семинары, круглые столы, деловые игры и т.д. проводились (Указать тему, дату и кто проводил)? Сколько и каких открытых мероприятий проведено (указать тему, дату и кто проводил)?  </w:t>
      </w:r>
      <w:r>
        <w:rPr>
          <w:sz w:val="28"/>
          <w:szCs w:val="28"/>
        </w:rPr>
        <w:t>(Сценарии должны быть в банке МО)</w:t>
      </w:r>
    </w:p>
    <w:p w:rsidR="004C37C0" w:rsidRPr="003745FA" w:rsidRDefault="004C37C0" w:rsidP="004C37C0">
      <w:pPr>
        <w:pStyle w:val="a3"/>
        <w:numPr>
          <w:ilvl w:val="0"/>
          <w:numId w:val="1"/>
        </w:numPr>
        <w:spacing w:after="0"/>
        <w:ind w:left="-709" w:firstLine="0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Кто из педагогов МО прошел аттестацию? На какую категорию? Какую помощь МО оказывало аттестующимся педагогам?</w:t>
      </w:r>
    </w:p>
    <w:p w:rsidR="004C37C0" w:rsidRPr="003745FA" w:rsidRDefault="004C37C0" w:rsidP="004C37C0">
      <w:pPr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3. Чем пополнился банк данных прикладной методической продукции (сценарии воспитательных дел, конкурсов и др.)?</w:t>
      </w:r>
    </w:p>
    <w:p w:rsidR="004C37C0" w:rsidRPr="003745FA" w:rsidRDefault="004C37C0" w:rsidP="004C37C0">
      <w:pPr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4. Что удалось? Что не получилось? Почему?</w:t>
      </w:r>
    </w:p>
    <w:p w:rsidR="004C37C0" w:rsidRDefault="004C37C0" w:rsidP="004C37C0">
      <w:pPr>
        <w:spacing w:after="0"/>
        <w:ind w:left="-709"/>
        <w:jc w:val="both"/>
        <w:rPr>
          <w:sz w:val="28"/>
          <w:szCs w:val="28"/>
        </w:rPr>
      </w:pPr>
      <w:r w:rsidRPr="003745FA">
        <w:rPr>
          <w:sz w:val="28"/>
          <w:szCs w:val="28"/>
        </w:rPr>
        <w:t>5. Цели и задачи МО на следующий учебный год.</w:t>
      </w:r>
    </w:p>
    <w:p w:rsidR="004C37C0" w:rsidRDefault="004C37C0" w:rsidP="004C37C0">
      <w:pPr>
        <w:spacing w:after="0"/>
        <w:ind w:left="-709"/>
        <w:jc w:val="both"/>
        <w:rPr>
          <w:b/>
          <w:sz w:val="28"/>
          <w:szCs w:val="28"/>
        </w:rPr>
      </w:pPr>
    </w:p>
    <w:p w:rsidR="004C37C0" w:rsidRDefault="004C37C0" w:rsidP="004C37C0">
      <w:pPr>
        <w:spacing w:after="0"/>
        <w:ind w:left="-709"/>
        <w:jc w:val="both"/>
        <w:rPr>
          <w:b/>
          <w:sz w:val="28"/>
          <w:szCs w:val="28"/>
        </w:rPr>
      </w:pPr>
    </w:p>
    <w:p w:rsidR="004C37C0" w:rsidRDefault="004C37C0" w:rsidP="004C37C0">
      <w:pPr>
        <w:spacing w:after="0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Б. Составление плана работы</w:t>
      </w:r>
    </w:p>
    <w:p w:rsidR="004C37C0" w:rsidRPr="00AA5F81" w:rsidRDefault="004C37C0" w:rsidP="00012A94">
      <w:pPr>
        <w:pStyle w:val="a3"/>
        <w:numPr>
          <w:ilvl w:val="0"/>
          <w:numId w:val="4"/>
        </w:numPr>
        <w:spacing w:after="0"/>
        <w:ind w:left="284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8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</w:t>
      </w:r>
    </w:p>
    <w:tbl>
      <w:tblPr>
        <w:tblStyle w:val="a4"/>
        <w:tblW w:w="0" w:type="auto"/>
        <w:tblInd w:w="-318" w:type="dxa"/>
        <w:tblLook w:val="04A0"/>
      </w:tblPr>
      <w:tblGrid>
        <w:gridCol w:w="526"/>
        <w:gridCol w:w="3164"/>
        <w:gridCol w:w="2105"/>
        <w:gridCol w:w="1896"/>
        <w:gridCol w:w="2198"/>
      </w:tblGrid>
      <w:tr w:rsidR="007576FA" w:rsidRPr="004D0C78" w:rsidTr="007576FA">
        <w:tc>
          <w:tcPr>
            <w:tcW w:w="531" w:type="dxa"/>
          </w:tcPr>
          <w:p w:rsidR="007576FA" w:rsidRPr="004C37C0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9" w:type="dxa"/>
          </w:tcPr>
          <w:p w:rsidR="007576FA" w:rsidRPr="004C37C0" w:rsidRDefault="007576FA" w:rsidP="004C37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7C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</w:t>
            </w:r>
          </w:p>
        </w:tc>
        <w:tc>
          <w:tcPr>
            <w:tcW w:w="2170" w:type="dxa"/>
          </w:tcPr>
          <w:p w:rsidR="007576FA" w:rsidRPr="004C37C0" w:rsidRDefault="007576FA" w:rsidP="004C37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29" w:type="dxa"/>
          </w:tcPr>
          <w:p w:rsidR="007576FA" w:rsidRPr="004C37C0" w:rsidRDefault="007576FA" w:rsidP="004C37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7C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99" w:type="dxa"/>
          </w:tcPr>
          <w:p w:rsidR="007576FA" w:rsidRPr="004D0C78" w:rsidRDefault="007576FA" w:rsidP="004C37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7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76FA" w:rsidRPr="004D0C78" w:rsidTr="007576FA">
        <w:tc>
          <w:tcPr>
            <w:tcW w:w="531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6FA" w:rsidRPr="004D0C78" w:rsidTr="007576FA">
        <w:tc>
          <w:tcPr>
            <w:tcW w:w="531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6FA" w:rsidRPr="004D0C78" w:rsidTr="007576FA">
        <w:tc>
          <w:tcPr>
            <w:tcW w:w="531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6FA" w:rsidRPr="004D0C78" w:rsidTr="007576FA">
        <w:tc>
          <w:tcPr>
            <w:tcW w:w="531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6FA" w:rsidRPr="004D0C78" w:rsidTr="007576FA">
        <w:tc>
          <w:tcPr>
            <w:tcW w:w="531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7576FA" w:rsidRPr="004D0C78" w:rsidRDefault="007576FA" w:rsidP="004C37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7C0" w:rsidRPr="004D0C78" w:rsidRDefault="00CC17C8" w:rsidP="00CC17C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ЭТО ВАЖНО!!!! </w:t>
      </w:r>
      <w:r>
        <w:rPr>
          <w:rFonts w:ascii="Times New Roman" w:hAnsi="Times New Roman" w:cs="Times New Roman"/>
          <w:sz w:val="28"/>
          <w:szCs w:val="28"/>
        </w:rPr>
        <w:t>На заседаниях МО следует рассмотреть вопросы, касающиеся педагогов Вашего МО по следующим направлениям:</w:t>
      </w:r>
    </w:p>
    <w:p w:rsidR="004C37C0" w:rsidRPr="004D0C78" w:rsidRDefault="004C37C0" w:rsidP="00012A94">
      <w:pPr>
        <w:pStyle w:val="a3"/>
        <w:numPr>
          <w:ilvl w:val="0"/>
          <w:numId w:val="4"/>
        </w:numPr>
        <w:spacing w:after="0"/>
        <w:ind w:left="306" w:hanging="7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78">
        <w:rPr>
          <w:rFonts w:ascii="Times New Roman" w:hAnsi="Times New Roman" w:cs="Times New Roman"/>
          <w:b/>
          <w:sz w:val="28"/>
          <w:szCs w:val="28"/>
        </w:rPr>
        <w:t>Повышение квалификации и совершенствование педагогического мастерства педагогов в 2013-14 г.</w:t>
      </w:r>
    </w:p>
    <w:tbl>
      <w:tblPr>
        <w:tblStyle w:val="a4"/>
        <w:tblW w:w="9311" w:type="dxa"/>
        <w:tblInd w:w="-318" w:type="dxa"/>
        <w:tblLayout w:type="fixed"/>
        <w:tblLook w:val="04A0"/>
      </w:tblPr>
      <w:tblGrid>
        <w:gridCol w:w="9311"/>
      </w:tblGrid>
      <w:tr w:rsidR="004C37C0" w:rsidRPr="004D0C78" w:rsidTr="007576FA"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</w:tcPr>
          <w:p w:rsidR="004C37C0" w:rsidRPr="004D0C78" w:rsidRDefault="007576FA" w:rsidP="007576FA">
            <w:pPr>
              <w:pStyle w:val="a3"/>
              <w:ind w:left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Прохождение курсовой подготовки, у</w:t>
            </w:r>
            <w:r w:rsidR="004C37C0" w:rsidRPr="004D0C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частие в конференциях, семинарах, конкурсах и других мероприятиях вне Центра – </w:t>
            </w:r>
            <w:r w:rsidR="004C37C0" w:rsidRPr="004D0C78">
              <w:rPr>
                <w:rFonts w:ascii="Times New Roman" w:hAnsi="Times New Roman" w:cs="Times New Roman"/>
                <w:sz w:val="28"/>
                <w:szCs w:val="28"/>
              </w:rPr>
              <w:t>по доведенным планам</w:t>
            </w:r>
          </w:p>
          <w:p w:rsidR="004C37C0" w:rsidRPr="002B23CD" w:rsidRDefault="004C37C0" w:rsidP="007576FA">
            <w:pPr>
              <w:ind w:left="176"/>
              <w:jc w:val="center"/>
              <w:rPr>
                <w:b/>
              </w:rPr>
            </w:pPr>
          </w:p>
        </w:tc>
      </w:tr>
    </w:tbl>
    <w:p w:rsidR="004C37C0" w:rsidRPr="004D0C78" w:rsidRDefault="004C37C0" w:rsidP="004C37C0">
      <w:pPr>
        <w:pStyle w:val="a3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D0C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Совершенствование педагогического мастерства</w:t>
      </w:r>
    </w:p>
    <w:p w:rsidR="004C37C0" w:rsidRPr="004D0C78" w:rsidRDefault="004C37C0" w:rsidP="004C37C0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Проведение мастер-классов</w:t>
      </w:r>
      <w:r w:rsidR="007576F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(можно приурочить к заседанию МО)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2838"/>
        <w:gridCol w:w="2265"/>
        <w:gridCol w:w="2552"/>
        <w:gridCol w:w="1666"/>
      </w:tblGrid>
      <w:tr w:rsidR="004C37C0" w:rsidRPr="004D0C78" w:rsidTr="00AA5F81">
        <w:tc>
          <w:tcPr>
            <w:tcW w:w="568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8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2265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552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6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C37C0" w:rsidRPr="004D0C78" w:rsidTr="00AA5F81">
        <w:tc>
          <w:tcPr>
            <w:tcW w:w="568" w:type="dxa"/>
          </w:tcPr>
          <w:p w:rsidR="004C37C0" w:rsidRPr="004D0C78" w:rsidRDefault="004C37C0" w:rsidP="004C37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</w:tcPr>
          <w:p w:rsidR="004C37C0" w:rsidRPr="004D0C78" w:rsidRDefault="004C37C0" w:rsidP="004C37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</w:tcPr>
          <w:p w:rsidR="004C37C0" w:rsidRPr="004D0C78" w:rsidRDefault="004C37C0" w:rsidP="004C37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C37C0" w:rsidRPr="004D0C78" w:rsidRDefault="004C37C0" w:rsidP="004C37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C37C0" w:rsidRPr="004D0C78" w:rsidRDefault="004C37C0" w:rsidP="004C37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76FA" w:rsidRPr="004D0C78" w:rsidRDefault="004C37C0" w:rsidP="007576FA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Проведение открытых занятий</w:t>
      </w:r>
      <w:r w:rsidR="007576F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(можно приурочить к заседанию МО)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154"/>
        <w:gridCol w:w="2322"/>
        <w:gridCol w:w="2289"/>
        <w:gridCol w:w="1556"/>
      </w:tblGrid>
      <w:tr w:rsidR="004C37C0" w:rsidRPr="004D0C78" w:rsidTr="00AA5F81">
        <w:tc>
          <w:tcPr>
            <w:tcW w:w="568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54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2322" w:type="dxa"/>
          </w:tcPr>
          <w:p w:rsidR="004C37C0" w:rsidRPr="004D0C78" w:rsidRDefault="004C37C0" w:rsidP="007576F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 w:rsidR="00757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едагога</w:t>
            </w:r>
          </w:p>
        </w:tc>
        <w:tc>
          <w:tcPr>
            <w:tcW w:w="2289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6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</w:tbl>
    <w:p w:rsidR="004C37C0" w:rsidRPr="004D0C78" w:rsidRDefault="004C37C0" w:rsidP="004C37C0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37C0" w:rsidRDefault="004C37C0" w:rsidP="00012A94">
      <w:pPr>
        <w:pStyle w:val="2"/>
        <w:spacing w:line="240" w:lineRule="auto"/>
        <w:jc w:val="left"/>
        <w:rPr>
          <w:b/>
          <w:i/>
          <w:szCs w:val="28"/>
        </w:rPr>
      </w:pPr>
      <w:r w:rsidRPr="007576FA">
        <w:rPr>
          <w:b/>
          <w:i/>
          <w:szCs w:val="28"/>
        </w:rPr>
        <w:t>Организация работы по внесению в банк данных актуального педагогического опыта</w:t>
      </w:r>
    </w:p>
    <w:p w:rsidR="007576FA" w:rsidRPr="007576FA" w:rsidRDefault="007576FA" w:rsidP="007576FA">
      <w:pPr>
        <w:pStyle w:val="2"/>
        <w:spacing w:line="240" w:lineRule="auto"/>
        <w:ind w:left="709"/>
        <w:jc w:val="left"/>
        <w:rPr>
          <w:i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1"/>
        <w:gridCol w:w="1701"/>
        <w:gridCol w:w="2802"/>
      </w:tblGrid>
      <w:tr w:rsidR="004C37C0" w:rsidRPr="00731C9A" w:rsidTr="00AA5F81">
        <w:trPr>
          <w:trHeight w:val="775"/>
        </w:trPr>
        <w:tc>
          <w:tcPr>
            <w:tcW w:w="5421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731C9A">
              <w:rPr>
                <w:b/>
              </w:rPr>
              <w:t>Тема опыта</w:t>
            </w:r>
          </w:p>
        </w:tc>
        <w:tc>
          <w:tcPr>
            <w:tcW w:w="1701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02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Планируемый уровень обобщения</w:t>
            </w:r>
          </w:p>
        </w:tc>
      </w:tr>
      <w:tr w:rsidR="004C37C0" w:rsidRPr="00731C9A" w:rsidTr="00AA5F81">
        <w:trPr>
          <w:trHeight w:val="775"/>
        </w:trPr>
        <w:tc>
          <w:tcPr>
            <w:tcW w:w="5421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  <w:jc w:val="center"/>
            </w:pPr>
          </w:p>
        </w:tc>
        <w:tc>
          <w:tcPr>
            <w:tcW w:w="2802" w:type="dxa"/>
            <w:vAlign w:val="center"/>
          </w:tcPr>
          <w:p w:rsidR="004C37C0" w:rsidRPr="009D2AAE" w:rsidRDefault="007576FA" w:rsidP="004C37C0">
            <w:pPr>
              <w:pStyle w:val="2"/>
              <w:spacing w:line="240" w:lineRule="auto"/>
              <w:jc w:val="center"/>
            </w:pPr>
            <w:r>
              <w:t>Уровень Центра</w:t>
            </w:r>
          </w:p>
        </w:tc>
      </w:tr>
      <w:tr w:rsidR="004C37C0" w:rsidRPr="00731C9A" w:rsidTr="00AA5F81">
        <w:trPr>
          <w:trHeight w:val="775"/>
        </w:trPr>
        <w:tc>
          <w:tcPr>
            <w:tcW w:w="5421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</w:pPr>
          </w:p>
        </w:tc>
        <w:tc>
          <w:tcPr>
            <w:tcW w:w="1701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  <w:jc w:val="center"/>
            </w:pPr>
          </w:p>
        </w:tc>
        <w:tc>
          <w:tcPr>
            <w:tcW w:w="2802" w:type="dxa"/>
            <w:vAlign w:val="center"/>
          </w:tcPr>
          <w:p w:rsidR="004C37C0" w:rsidRPr="009D2AAE" w:rsidRDefault="007576FA" w:rsidP="004C37C0">
            <w:pPr>
              <w:pStyle w:val="2"/>
              <w:spacing w:line="240" w:lineRule="auto"/>
              <w:jc w:val="center"/>
            </w:pPr>
            <w:r>
              <w:t>Р</w:t>
            </w:r>
            <w:r w:rsidR="004C37C0">
              <w:t>егиональный</w:t>
            </w:r>
          </w:p>
        </w:tc>
      </w:tr>
      <w:tr w:rsidR="004C37C0" w:rsidRPr="00731C9A" w:rsidTr="00AA5F81">
        <w:tc>
          <w:tcPr>
            <w:tcW w:w="5421" w:type="dxa"/>
          </w:tcPr>
          <w:p w:rsidR="004C37C0" w:rsidRPr="00731C9A" w:rsidRDefault="004C37C0" w:rsidP="004C37C0">
            <w:pPr>
              <w:pStyle w:val="2"/>
              <w:spacing w:line="240" w:lineRule="auto"/>
            </w:pPr>
          </w:p>
        </w:tc>
        <w:tc>
          <w:tcPr>
            <w:tcW w:w="1701" w:type="dxa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</w:pPr>
          </w:p>
        </w:tc>
        <w:tc>
          <w:tcPr>
            <w:tcW w:w="2802" w:type="dxa"/>
          </w:tcPr>
          <w:p w:rsidR="004C37C0" w:rsidRDefault="007576FA" w:rsidP="004C37C0">
            <w:pPr>
              <w:pStyle w:val="2"/>
              <w:spacing w:line="240" w:lineRule="auto"/>
              <w:jc w:val="center"/>
            </w:pPr>
            <w:r>
              <w:t>М</w:t>
            </w:r>
            <w:r w:rsidR="004C37C0">
              <w:t>униципальный</w:t>
            </w:r>
          </w:p>
          <w:p w:rsidR="007576FA" w:rsidRPr="00731C9A" w:rsidRDefault="007576FA" w:rsidP="004C37C0">
            <w:pPr>
              <w:pStyle w:val="2"/>
              <w:spacing w:line="240" w:lineRule="auto"/>
              <w:jc w:val="center"/>
            </w:pPr>
          </w:p>
        </w:tc>
      </w:tr>
    </w:tbl>
    <w:p w:rsidR="004C37C0" w:rsidRPr="007576FA" w:rsidRDefault="004C37C0" w:rsidP="007576FA">
      <w:pPr>
        <w:pStyle w:val="2"/>
        <w:spacing w:line="240" w:lineRule="auto"/>
        <w:ind w:firstLine="720"/>
        <w:rPr>
          <w:b/>
          <w:i/>
        </w:rPr>
      </w:pPr>
      <w:r w:rsidRPr="007576FA">
        <w:rPr>
          <w:b/>
          <w:i/>
        </w:rPr>
        <w:t xml:space="preserve">Разработка методических рекомендаций, пособий и других материалов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6"/>
        <w:gridCol w:w="2064"/>
        <w:gridCol w:w="1276"/>
        <w:gridCol w:w="1418"/>
      </w:tblGrid>
      <w:tr w:rsidR="004C37C0" w:rsidRPr="00731C9A" w:rsidTr="00AA5F81">
        <w:trPr>
          <w:trHeight w:val="488"/>
        </w:trPr>
        <w:tc>
          <w:tcPr>
            <w:tcW w:w="5166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731C9A">
              <w:rPr>
                <w:b/>
              </w:rPr>
              <w:t>Название разработки, пособия</w:t>
            </w:r>
          </w:p>
        </w:tc>
        <w:tc>
          <w:tcPr>
            <w:tcW w:w="2064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731C9A">
              <w:rPr>
                <w:b/>
              </w:rPr>
              <w:t>Целевое назначение</w:t>
            </w:r>
          </w:p>
        </w:tc>
        <w:tc>
          <w:tcPr>
            <w:tcW w:w="1276" w:type="dxa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731C9A">
              <w:rPr>
                <w:b/>
              </w:rPr>
              <w:t>Срок исполнения</w:t>
            </w:r>
          </w:p>
        </w:tc>
        <w:tc>
          <w:tcPr>
            <w:tcW w:w="1418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731C9A">
              <w:rPr>
                <w:b/>
              </w:rPr>
              <w:t>Кто подготовил</w:t>
            </w:r>
          </w:p>
        </w:tc>
      </w:tr>
      <w:tr w:rsidR="004C37C0" w:rsidRPr="00731C9A" w:rsidTr="00AA5F81">
        <w:tc>
          <w:tcPr>
            <w:tcW w:w="5166" w:type="dxa"/>
          </w:tcPr>
          <w:p w:rsidR="004C37C0" w:rsidRDefault="004C37C0" w:rsidP="004C37C0">
            <w:pPr>
              <w:pStyle w:val="2"/>
              <w:spacing w:line="240" w:lineRule="auto"/>
            </w:pPr>
          </w:p>
        </w:tc>
        <w:tc>
          <w:tcPr>
            <w:tcW w:w="2064" w:type="dxa"/>
          </w:tcPr>
          <w:p w:rsidR="004C37C0" w:rsidRPr="00731C9A" w:rsidRDefault="004C37C0" w:rsidP="004C37C0">
            <w:pPr>
              <w:pStyle w:val="2"/>
              <w:spacing w:line="240" w:lineRule="auto"/>
            </w:pPr>
          </w:p>
        </w:tc>
        <w:tc>
          <w:tcPr>
            <w:tcW w:w="1276" w:type="dxa"/>
          </w:tcPr>
          <w:p w:rsidR="004C37C0" w:rsidRDefault="004C37C0" w:rsidP="004C37C0">
            <w:pPr>
              <w:pStyle w:val="2"/>
              <w:spacing w:line="240" w:lineRule="auto"/>
              <w:ind w:right="-392"/>
            </w:pPr>
          </w:p>
        </w:tc>
        <w:tc>
          <w:tcPr>
            <w:tcW w:w="1418" w:type="dxa"/>
          </w:tcPr>
          <w:p w:rsidR="004C37C0" w:rsidRDefault="004C37C0" w:rsidP="004C37C0">
            <w:pPr>
              <w:pStyle w:val="2"/>
              <w:spacing w:line="240" w:lineRule="auto"/>
              <w:ind w:right="-392"/>
            </w:pPr>
          </w:p>
        </w:tc>
      </w:tr>
      <w:tr w:rsidR="004C37C0" w:rsidRPr="00731C9A" w:rsidTr="00AA5F81">
        <w:tc>
          <w:tcPr>
            <w:tcW w:w="5166" w:type="dxa"/>
          </w:tcPr>
          <w:p w:rsidR="004C37C0" w:rsidRPr="00731C9A" w:rsidRDefault="004C37C0" w:rsidP="004C37C0">
            <w:pPr>
              <w:pStyle w:val="2"/>
              <w:spacing w:line="240" w:lineRule="auto"/>
            </w:pPr>
          </w:p>
        </w:tc>
        <w:tc>
          <w:tcPr>
            <w:tcW w:w="2064" w:type="dxa"/>
          </w:tcPr>
          <w:p w:rsidR="004C37C0" w:rsidRPr="00731C9A" w:rsidRDefault="004C37C0" w:rsidP="004C37C0">
            <w:pPr>
              <w:pStyle w:val="2"/>
              <w:spacing w:line="240" w:lineRule="auto"/>
            </w:pPr>
          </w:p>
        </w:tc>
        <w:tc>
          <w:tcPr>
            <w:tcW w:w="1276" w:type="dxa"/>
          </w:tcPr>
          <w:p w:rsidR="004C37C0" w:rsidRPr="00731C9A" w:rsidRDefault="004C37C0" w:rsidP="004C37C0">
            <w:pPr>
              <w:pStyle w:val="2"/>
              <w:spacing w:line="240" w:lineRule="auto"/>
              <w:ind w:right="-392"/>
            </w:pPr>
          </w:p>
        </w:tc>
        <w:tc>
          <w:tcPr>
            <w:tcW w:w="1418" w:type="dxa"/>
          </w:tcPr>
          <w:p w:rsidR="004C37C0" w:rsidRDefault="004C37C0" w:rsidP="004C37C0">
            <w:pPr>
              <w:pStyle w:val="2"/>
              <w:spacing w:line="240" w:lineRule="auto"/>
              <w:ind w:right="-392"/>
            </w:pPr>
          </w:p>
        </w:tc>
      </w:tr>
      <w:tr w:rsidR="004C37C0" w:rsidRPr="00731C9A" w:rsidTr="00AA5F81">
        <w:tc>
          <w:tcPr>
            <w:tcW w:w="5166" w:type="dxa"/>
          </w:tcPr>
          <w:p w:rsidR="004C37C0" w:rsidRPr="00731C9A" w:rsidRDefault="004C37C0" w:rsidP="004C37C0">
            <w:pPr>
              <w:pStyle w:val="2"/>
              <w:spacing w:line="240" w:lineRule="auto"/>
            </w:pPr>
          </w:p>
        </w:tc>
        <w:tc>
          <w:tcPr>
            <w:tcW w:w="2064" w:type="dxa"/>
          </w:tcPr>
          <w:p w:rsidR="004C37C0" w:rsidRPr="00731C9A" w:rsidRDefault="004C37C0" w:rsidP="004C37C0">
            <w:pPr>
              <w:pStyle w:val="2"/>
              <w:spacing w:line="240" w:lineRule="auto"/>
            </w:pPr>
          </w:p>
        </w:tc>
        <w:tc>
          <w:tcPr>
            <w:tcW w:w="1276" w:type="dxa"/>
          </w:tcPr>
          <w:p w:rsidR="004C37C0" w:rsidRPr="00731C9A" w:rsidRDefault="004C37C0" w:rsidP="004C37C0">
            <w:pPr>
              <w:pStyle w:val="2"/>
              <w:spacing w:line="240" w:lineRule="auto"/>
              <w:ind w:right="-392"/>
            </w:pPr>
          </w:p>
        </w:tc>
        <w:tc>
          <w:tcPr>
            <w:tcW w:w="1418" w:type="dxa"/>
          </w:tcPr>
          <w:p w:rsidR="004C37C0" w:rsidRDefault="004C37C0" w:rsidP="004C37C0">
            <w:pPr>
              <w:pStyle w:val="2"/>
              <w:spacing w:line="240" w:lineRule="auto"/>
              <w:ind w:right="-392"/>
            </w:pPr>
          </w:p>
        </w:tc>
      </w:tr>
    </w:tbl>
    <w:p w:rsidR="004C37C0" w:rsidRPr="00AA5F81" w:rsidRDefault="00012A94" w:rsidP="00AA5F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Ш. </w:t>
      </w:r>
      <w:r w:rsidR="004C37C0" w:rsidRPr="0056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C0" w:rsidRPr="00AA5F81">
        <w:rPr>
          <w:rFonts w:ascii="Times New Roman" w:hAnsi="Times New Roman" w:cs="Times New Roman"/>
          <w:b/>
          <w:i/>
          <w:sz w:val="28"/>
          <w:szCs w:val="28"/>
        </w:rPr>
        <w:t>Развитие инновационной деятельности</w:t>
      </w:r>
    </w:p>
    <w:p w:rsidR="004C37C0" w:rsidRPr="00562220" w:rsidRDefault="004C37C0" w:rsidP="004C37C0">
      <w:pPr>
        <w:jc w:val="both"/>
        <w:rPr>
          <w:rFonts w:ascii="Times New Roman" w:hAnsi="Times New Roman" w:cs="Times New Roman"/>
          <w:sz w:val="28"/>
          <w:szCs w:val="28"/>
        </w:rPr>
      </w:pPr>
      <w:r w:rsidRPr="00562220">
        <w:rPr>
          <w:rFonts w:ascii="Times New Roman" w:hAnsi="Times New Roman" w:cs="Times New Roman"/>
          <w:b/>
          <w:sz w:val="28"/>
          <w:szCs w:val="28"/>
        </w:rPr>
        <w:t>Цель</w:t>
      </w:r>
      <w:r w:rsidRPr="005622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продолжить построение системы менеджмента качества в дополнительном образовании детей для </w:t>
      </w:r>
      <w:r w:rsidRPr="00562220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62220">
        <w:rPr>
          <w:rFonts w:ascii="Times New Roman" w:hAnsi="Times New Roman" w:cs="Times New Roman"/>
          <w:sz w:val="28"/>
          <w:szCs w:val="28"/>
        </w:rPr>
        <w:t>всесторонне развитой, компетентной личности, адаптированной к жизнедеятельности и самоопределению в современном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4C37C0" w:rsidRDefault="004C37C0" w:rsidP="004C37C0">
      <w:pPr>
        <w:pStyle w:val="a7"/>
        <w:jc w:val="left"/>
        <w:rPr>
          <w:sz w:val="28"/>
          <w:szCs w:val="28"/>
        </w:rPr>
      </w:pPr>
      <w:r w:rsidRPr="00562220">
        <w:rPr>
          <w:sz w:val="28"/>
          <w:szCs w:val="28"/>
        </w:rPr>
        <w:t xml:space="preserve">Задачи: </w:t>
      </w:r>
    </w:p>
    <w:p w:rsidR="004C37C0" w:rsidRDefault="004C37C0" w:rsidP="004C37C0">
      <w:pPr>
        <w:pStyle w:val="a7"/>
        <w:numPr>
          <w:ilvl w:val="0"/>
          <w:numId w:val="14"/>
        </w:numPr>
        <w:jc w:val="both"/>
        <w:rPr>
          <w:b w:val="0"/>
          <w:sz w:val="28"/>
          <w:szCs w:val="28"/>
        </w:rPr>
      </w:pPr>
      <w:r w:rsidRPr="009E06FF">
        <w:rPr>
          <w:b w:val="0"/>
          <w:sz w:val="28"/>
          <w:szCs w:val="28"/>
        </w:rPr>
        <w:t>Осуществление диагности</w:t>
      </w:r>
      <w:r>
        <w:rPr>
          <w:b w:val="0"/>
          <w:sz w:val="28"/>
          <w:szCs w:val="28"/>
        </w:rPr>
        <w:t>ки состояния менеджмента качества и на ее базе проведение анализа качества образовательных услуг в центре «Юность»</w:t>
      </w:r>
    </w:p>
    <w:p w:rsidR="004C37C0" w:rsidRPr="009E06FF" w:rsidRDefault="004C37C0" w:rsidP="004C37C0">
      <w:pPr>
        <w:pStyle w:val="a7"/>
        <w:numPr>
          <w:ilvl w:val="0"/>
          <w:numId w:val="1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программы развития системы управления качеством образовательных услуг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1"/>
        <w:gridCol w:w="1701"/>
        <w:gridCol w:w="2802"/>
      </w:tblGrid>
      <w:tr w:rsidR="004C37C0" w:rsidRPr="00731C9A" w:rsidTr="00AA5F81">
        <w:trPr>
          <w:trHeight w:val="775"/>
        </w:trPr>
        <w:tc>
          <w:tcPr>
            <w:tcW w:w="5421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1701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02" w:type="dxa"/>
            <w:vAlign w:val="center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C37C0" w:rsidRPr="009D2AAE" w:rsidTr="00AA5F81">
        <w:trPr>
          <w:trHeight w:val="775"/>
        </w:trPr>
        <w:tc>
          <w:tcPr>
            <w:tcW w:w="5421" w:type="dxa"/>
            <w:vAlign w:val="center"/>
          </w:tcPr>
          <w:p w:rsidR="004C37C0" w:rsidRPr="0051540A" w:rsidRDefault="004C37C0" w:rsidP="004C37C0">
            <w:pPr>
              <w:pStyle w:val="21"/>
              <w:numPr>
                <w:ilvl w:val="0"/>
                <w:numId w:val="15"/>
              </w:numPr>
              <w:tabs>
                <w:tab w:val="left" w:pos="12"/>
                <w:tab w:val="left" w:pos="993"/>
                <w:tab w:val="right" w:leader="dot" w:pos="9639"/>
              </w:tabs>
              <w:spacing w:after="0" w:line="360" w:lineRule="auto"/>
              <w:ind w:left="12" w:right="209" w:firstLine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40A">
              <w:rPr>
                <w:rFonts w:ascii="Times New Roman" w:hAnsi="Times New Roman" w:cs="Times New Roman"/>
                <w:sz w:val="28"/>
                <w:szCs w:val="28"/>
              </w:rPr>
              <w:t>произвести анализ нормативно-правовой  базы  в  данной 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1540A">
              <w:rPr>
                <w:rFonts w:ascii="Times New Roman" w:hAnsi="Times New Roman" w:cs="Times New Roman"/>
                <w:sz w:val="28"/>
                <w:szCs w:val="28"/>
              </w:rPr>
              <w:t>разработать, при необходимости, недостающие нормативные документы,   а  также  изучить   процесс   оказания   услуги   и наметить мероприятия по его оптимизации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1540A">
              <w:rPr>
                <w:rFonts w:ascii="Times New Roman" w:hAnsi="Times New Roman" w:cs="Times New Roman"/>
                <w:sz w:val="28"/>
                <w:szCs w:val="28"/>
              </w:rPr>
              <w:t>разработать карту контроля качества оказания услуги и проанализировать полноту обеспеченности необходимыми ресурсами и оборудованием;</w:t>
            </w:r>
          </w:p>
          <w:p w:rsidR="004C37C0" w:rsidRDefault="004C37C0" w:rsidP="004C37C0">
            <w:pPr>
              <w:pStyle w:val="2"/>
              <w:spacing w:line="240" w:lineRule="auto"/>
              <w:rPr>
                <w:bCs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37C0" w:rsidRDefault="004C37C0" w:rsidP="004C37C0">
            <w:pPr>
              <w:pStyle w:val="2"/>
              <w:spacing w:line="240" w:lineRule="auto"/>
              <w:jc w:val="center"/>
            </w:pPr>
          </w:p>
        </w:tc>
        <w:tc>
          <w:tcPr>
            <w:tcW w:w="2802" w:type="dxa"/>
            <w:vAlign w:val="center"/>
          </w:tcPr>
          <w:p w:rsidR="004C37C0" w:rsidRDefault="004C37C0" w:rsidP="004C37C0">
            <w:pPr>
              <w:pStyle w:val="2"/>
              <w:spacing w:line="240" w:lineRule="auto"/>
              <w:jc w:val="center"/>
            </w:pPr>
          </w:p>
        </w:tc>
      </w:tr>
      <w:tr w:rsidR="004C37C0" w:rsidRPr="009D2AAE" w:rsidTr="00AA5F81">
        <w:trPr>
          <w:trHeight w:val="775"/>
        </w:trPr>
        <w:tc>
          <w:tcPr>
            <w:tcW w:w="5421" w:type="dxa"/>
            <w:vAlign w:val="center"/>
          </w:tcPr>
          <w:p w:rsidR="004C37C0" w:rsidRPr="00041556" w:rsidRDefault="004C37C0" w:rsidP="004C37C0">
            <w:pPr>
              <w:pStyle w:val="2"/>
              <w:spacing w:line="240" w:lineRule="auto"/>
            </w:pPr>
            <w:r>
              <w:rPr>
                <w:bCs/>
                <w:szCs w:val="28"/>
              </w:rPr>
              <w:t>С</w:t>
            </w:r>
            <w:r w:rsidRPr="00041556">
              <w:rPr>
                <w:bCs/>
                <w:szCs w:val="28"/>
              </w:rPr>
              <w:t xml:space="preserve">оздание модели </w:t>
            </w:r>
            <w:proofErr w:type="gramStart"/>
            <w:r w:rsidRPr="00041556">
              <w:rPr>
                <w:bCs/>
                <w:szCs w:val="28"/>
              </w:rPr>
              <w:t>идеального</w:t>
            </w:r>
            <w:proofErr w:type="gramEnd"/>
            <w:r w:rsidRPr="00041556">
              <w:rPr>
                <w:bCs/>
                <w:szCs w:val="28"/>
              </w:rPr>
              <w:t xml:space="preserve"> обучающегося</w:t>
            </w:r>
          </w:p>
        </w:tc>
        <w:tc>
          <w:tcPr>
            <w:tcW w:w="1701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  <w:jc w:val="center"/>
            </w:pPr>
            <w:r>
              <w:t>октябрь</w:t>
            </w:r>
            <w:r w:rsidRPr="009D2AAE">
              <w:t xml:space="preserve"> </w:t>
            </w:r>
          </w:p>
        </w:tc>
        <w:tc>
          <w:tcPr>
            <w:tcW w:w="2802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  <w:jc w:val="center"/>
            </w:pPr>
          </w:p>
        </w:tc>
      </w:tr>
      <w:tr w:rsidR="004C37C0" w:rsidRPr="009D2AAE" w:rsidTr="00AA5F81">
        <w:trPr>
          <w:trHeight w:val="775"/>
        </w:trPr>
        <w:tc>
          <w:tcPr>
            <w:tcW w:w="5421" w:type="dxa"/>
            <w:vAlign w:val="center"/>
          </w:tcPr>
          <w:p w:rsidR="004C37C0" w:rsidRPr="00041556" w:rsidRDefault="004C37C0" w:rsidP="004C37C0">
            <w:pPr>
              <w:pStyle w:val="2"/>
              <w:spacing w:line="240" w:lineRule="auto"/>
            </w:pPr>
            <w:r>
              <w:rPr>
                <w:bCs/>
                <w:szCs w:val="28"/>
              </w:rPr>
              <w:t>О</w:t>
            </w:r>
            <w:r w:rsidRPr="00041556">
              <w:rPr>
                <w:bCs/>
                <w:szCs w:val="28"/>
              </w:rPr>
              <w:t>ценка в тех же категориях реального результата работы центра «Юность»</w:t>
            </w:r>
          </w:p>
        </w:tc>
        <w:tc>
          <w:tcPr>
            <w:tcW w:w="1701" w:type="dxa"/>
            <w:vAlign w:val="center"/>
          </w:tcPr>
          <w:p w:rsidR="004C37C0" w:rsidRPr="00041556" w:rsidRDefault="004C37C0" w:rsidP="004C37C0">
            <w:pPr>
              <w:pStyle w:val="2"/>
              <w:spacing w:line="240" w:lineRule="auto"/>
              <w:jc w:val="center"/>
            </w:pPr>
            <w:r w:rsidRPr="00041556">
              <w:t xml:space="preserve">октябрь </w:t>
            </w:r>
          </w:p>
        </w:tc>
        <w:tc>
          <w:tcPr>
            <w:tcW w:w="2802" w:type="dxa"/>
            <w:vAlign w:val="center"/>
          </w:tcPr>
          <w:p w:rsidR="004C37C0" w:rsidRPr="009D2AAE" w:rsidRDefault="004C37C0" w:rsidP="004C37C0">
            <w:pPr>
              <w:pStyle w:val="2"/>
              <w:spacing w:line="240" w:lineRule="auto"/>
              <w:jc w:val="center"/>
            </w:pPr>
          </w:p>
        </w:tc>
      </w:tr>
      <w:tr w:rsidR="004C37C0" w:rsidRPr="00731C9A" w:rsidTr="00AA5F81">
        <w:tc>
          <w:tcPr>
            <w:tcW w:w="5421" w:type="dxa"/>
          </w:tcPr>
          <w:p w:rsidR="004C37C0" w:rsidRPr="00041556" w:rsidRDefault="004C37C0" w:rsidP="00AA5F81">
            <w:pPr>
              <w:pStyle w:val="21"/>
              <w:numPr>
                <w:ilvl w:val="0"/>
                <w:numId w:val="15"/>
              </w:numPr>
              <w:tabs>
                <w:tab w:val="left" w:pos="0"/>
                <w:tab w:val="left" w:pos="360"/>
                <w:tab w:val="left" w:pos="993"/>
                <w:tab w:val="right" w:leader="dot" w:pos="9639"/>
              </w:tabs>
              <w:spacing w:after="0" w:line="360" w:lineRule="auto"/>
              <w:ind w:left="12" w:firstLine="697"/>
              <w:contextualSpacing/>
              <w:jc w:val="both"/>
            </w:pPr>
            <w:r w:rsidRPr="005154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учреждение к </w:t>
            </w:r>
            <w:r w:rsidRPr="0051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внедрению системы менеджмента качества: разработать необходимые документы, определить перечень процессов и построить схему их взаимодействия с целью дальнейшей оптимизации, разработать паспорта процессов; </w:t>
            </w:r>
          </w:p>
        </w:tc>
        <w:tc>
          <w:tcPr>
            <w:tcW w:w="1701" w:type="dxa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</w:pPr>
            <w:r>
              <w:lastRenderedPageBreak/>
              <w:t xml:space="preserve">Ноябрь, </w:t>
            </w:r>
            <w:r>
              <w:lastRenderedPageBreak/>
              <w:t>декабрь, январь</w:t>
            </w:r>
          </w:p>
        </w:tc>
        <w:tc>
          <w:tcPr>
            <w:tcW w:w="2802" w:type="dxa"/>
          </w:tcPr>
          <w:p w:rsidR="004C37C0" w:rsidRPr="00731C9A" w:rsidRDefault="004C37C0" w:rsidP="004C37C0">
            <w:pPr>
              <w:pStyle w:val="2"/>
              <w:spacing w:line="240" w:lineRule="auto"/>
              <w:jc w:val="center"/>
            </w:pPr>
          </w:p>
        </w:tc>
      </w:tr>
    </w:tbl>
    <w:p w:rsidR="004C37C0" w:rsidRDefault="004C37C0" w:rsidP="004C37C0">
      <w:pPr>
        <w:spacing w:after="240" w:line="220" w:lineRule="auto"/>
        <w:ind w:left="720" w:right="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7C0" w:rsidRPr="00AA5F81" w:rsidRDefault="004C37C0" w:rsidP="00AA5F81">
      <w:pPr>
        <w:spacing w:after="240" w:line="220" w:lineRule="auto"/>
        <w:ind w:right="15"/>
        <w:jc w:val="both"/>
        <w:rPr>
          <w:b/>
          <w:i/>
          <w:sz w:val="28"/>
        </w:rPr>
      </w:pPr>
      <w:r w:rsidRPr="00AA5F81">
        <w:rPr>
          <w:rFonts w:ascii="Times New Roman" w:hAnsi="Times New Roman" w:cs="Times New Roman"/>
          <w:b/>
          <w:i/>
          <w:sz w:val="28"/>
          <w:szCs w:val="28"/>
        </w:rPr>
        <w:t>Разработка комплексных целевых программ, проектов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2496"/>
        <w:gridCol w:w="1701"/>
        <w:gridCol w:w="1701"/>
      </w:tblGrid>
      <w:tr w:rsidR="004C37C0" w:rsidRPr="00AA5F81" w:rsidTr="00AA5F81">
        <w:trPr>
          <w:trHeight w:val="1068"/>
        </w:trPr>
        <w:tc>
          <w:tcPr>
            <w:tcW w:w="4026" w:type="dxa"/>
            <w:vAlign w:val="center"/>
          </w:tcPr>
          <w:p w:rsidR="004C37C0" w:rsidRPr="00AA5F81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AA5F81">
              <w:rPr>
                <w:b/>
              </w:rPr>
              <w:t>Название и уровень конкурса</w:t>
            </w:r>
          </w:p>
        </w:tc>
        <w:tc>
          <w:tcPr>
            <w:tcW w:w="2496" w:type="dxa"/>
            <w:vAlign w:val="center"/>
          </w:tcPr>
          <w:p w:rsidR="004C37C0" w:rsidRPr="00AA5F81" w:rsidRDefault="004C37C0" w:rsidP="004C37C0">
            <w:pPr>
              <w:pStyle w:val="2"/>
              <w:spacing w:line="240" w:lineRule="auto"/>
              <w:ind w:right="852"/>
              <w:jc w:val="center"/>
              <w:rPr>
                <w:b/>
              </w:rPr>
            </w:pPr>
            <w:r w:rsidRPr="00AA5F81">
              <w:rPr>
                <w:b/>
              </w:rPr>
              <w:t>Номинация</w:t>
            </w:r>
          </w:p>
        </w:tc>
        <w:tc>
          <w:tcPr>
            <w:tcW w:w="1701" w:type="dxa"/>
          </w:tcPr>
          <w:p w:rsidR="004C37C0" w:rsidRPr="00AA5F81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AA5F81">
              <w:rPr>
                <w:b/>
              </w:rPr>
              <w:t>Ответственные</w:t>
            </w:r>
          </w:p>
        </w:tc>
        <w:tc>
          <w:tcPr>
            <w:tcW w:w="1701" w:type="dxa"/>
            <w:vAlign w:val="center"/>
          </w:tcPr>
          <w:p w:rsidR="004C37C0" w:rsidRPr="00AA5F81" w:rsidRDefault="004C37C0" w:rsidP="004C37C0">
            <w:pPr>
              <w:pStyle w:val="2"/>
              <w:spacing w:line="240" w:lineRule="auto"/>
              <w:jc w:val="center"/>
              <w:rPr>
                <w:b/>
              </w:rPr>
            </w:pPr>
            <w:r w:rsidRPr="00AA5F81">
              <w:rPr>
                <w:b/>
              </w:rPr>
              <w:t>Сроки</w:t>
            </w:r>
          </w:p>
        </w:tc>
      </w:tr>
      <w:tr w:rsidR="004C37C0" w:rsidRPr="00AA5F81" w:rsidTr="00AA5F81">
        <w:tc>
          <w:tcPr>
            <w:tcW w:w="4026" w:type="dxa"/>
          </w:tcPr>
          <w:p w:rsidR="004C37C0" w:rsidRPr="00AA5F81" w:rsidRDefault="004C37C0" w:rsidP="004C37C0">
            <w:pPr>
              <w:pStyle w:val="2"/>
              <w:spacing w:line="240" w:lineRule="auto"/>
            </w:pPr>
          </w:p>
        </w:tc>
        <w:tc>
          <w:tcPr>
            <w:tcW w:w="2496" w:type="dxa"/>
          </w:tcPr>
          <w:p w:rsidR="004C37C0" w:rsidRPr="00AA5F81" w:rsidRDefault="004C37C0" w:rsidP="004C37C0">
            <w:pPr>
              <w:pStyle w:val="2"/>
              <w:spacing w:line="240" w:lineRule="auto"/>
              <w:ind w:right="12"/>
            </w:pPr>
          </w:p>
        </w:tc>
        <w:tc>
          <w:tcPr>
            <w:tcW w:w="1701" w:type="dxa"/>
          </w:tcPr>
          <w:p w:rsidR="004C37C0" w:rsidRPr="00AA5F81" w:rsidRDefault="004C37C0" w:rsidP="004C37C0">
            <w:pPr>
              <w:pStyle w:val="2"/>
              <w:spacing w:line="240" w:lineRule="auto"/>
            </w:pPr>
          </w:p>
        </w:tc>
        <w:tc>
          <w:tcPr>
            <w:tcW w:w="1701" w:type="dxa"/>
          </w:tcPr>
          <w:p w:rsidR="004C37C0" w:rsidRPr="00AA5F81" w:rsidRDefault="004C37C0" w:rsidP="004C37C0">
            <w:pPr>
              <w:pStyle w:val="2"/>
              <w:spacing w:line="240" w:lineRule="auto"/>
            </w:pPr>
          </w:p>
        </w:tc>
      </w:tr>
      <w:tr w:rsidR="004C37C0" w:rsidRPr="00731C9A" w:rsidTr="00AA5F81">
        <w:tc>
          <w:tcPr>
            <w:tcW w:w="4026" w:type="dxa"/>
          </w:tcPr>
          <w:p w:rsidR="004C37C0" w:rsidRPr="00AA5F81" w:rsidRDefault="004C37C0" w:rsidP="004C37C0">
            <w:pPr>
              <w:pStyle w:val="2"/>
              <w:spacing w:line="240" w:lineRule="auto"/>
            </w:pPr>
          </w:p>
        </w:tc>
        <w:tc>
          <w:tcPr>
            <w:tcW w:w="2496" w:type="dxa"/>
          </w:tcPr>
          <w:p w:rsidR="004C37C0" w:rsidRPr="00AA5F81" w:rsidRDefault="004C37C0" w:rsidP="004C37C0">
            <w:pPr>
              <w:pStyle w:val="2"/>
              <w:spacing w:line="240" w:lineRule="auto"/>
              <w:ind w:right="252"/>
            </w:pPr>
          </w:p>
        </w:tc>
        <w:tc>
          <w:tcPr>
            <w:tcW w:w="1701" w:type="dxa"/>
          </w:tcPr>
          <w:p w:rsidR="004C37C0" w:rsidRPr="00AA5F81" w:rsidRDefault="004C37C0" w:rsidP="004C37C0">
            <w:pPr>
              <w:pStyle w:val="2"/>
              <w:spacing w:line="240" w:lineRule="auto"/>
            </w:pPr>
          </w:p>
        </w:tc>
        <w:tc>
          <w:tcPr>
            <w:tcW w:w="1701" w:type="dxa"/>
          </w:tcPr>
          <w:p w:rsidR="004C37C0" w:rsidRDefault="004C37C0" w:rsidP="004C37C0">
            <w:pPr>
              <w:pStyle w:val="2"/>
              <w:spacing w:line="240" w:lineRule="auto"/>
            </w:pPr>
          </w:p>
        </w:tc>
      </w:tr>
      <w:tr w:rsidR="004C37C0" w:rsidRPr="00731C9A" w:rsidTr="00AA5F81">
        <w:tc>
          <w:tcPr>
            <w:tcW w:w="4026" w:type="dxa"/>
          </w:tcPr>
          <w:p w:rsidR="004C37C0" w:rsidRPr="00DD7A54" w:rsidRDefault="004C37C0" w:rsidP="004C37C0">
            <w:pPr>
              <w:pStyle w:val="2"/>
              <w:spacing w:line="240" w:lineRule="auto"/>
            </w:pPr>
          </w:p>
        </w:tc>
        <w:tc>
          <w:tcPr>
            <w:tcW w:w="2496" w:type="dxa"/>
          </w:tcPr>
          <w:p w:rsidR="004C37C0" w:rsidRPr="00731C9A" w:rsidRDefault="004C37C0" w:rsidP="004C37C0">
            <w:pPr>
              <w:pStyle w:val="2"/>
              <w:spacing w:line="240" w:lineRule="auto"/>
              <w:ind w:right="852"/>
            </w:pPr>
          </w:p>
        </w:tc>
        <w:tc>
          <w:tcPr>
            <w:tcW w:w="1701" w:type="dxa"/>
          </w:tcPr>
          <w:p w:rsidR="004C37C0" w:rsidRDefault="004C37C0" w:rsidP="004C37C0"/>
        </w:tc>
        <w:tc>
          <w:tcPr>
            <w:tcW w:w="1701" w:type="dxa"/>
          </w:tcPr>
          <w:p w:rsidR="004C37C0" w:rsidRDefault="004C37C0" w:rsidP="004C37C0"/>
        </w:tc>
      </w:tr>
    </w:tbl>
    <w:p w:rsidR="004C37C0" w:rsidRDefault="004C37C0" w:rsidP="004C37C0">
      <w:pPr>
        <w:spacing w:line="220" w:lineRule="auto"/>
        <w:rPr>
          <w:sz w:val="28"/>
        </w:rPr>
      </w:pPr>
    </w:p>
    <w:p w:rsidR="004C37C0" w:rsidRPr="00AA5F81" w:rsidRDefault="004C37C0" w:rsidP="00AA5F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5F81">
        <w:rPr>
          <w:rFonts w:ascii="Times New Roman" w:hAnsi="Times New Roman" w:cs="Times New Roman"/>
          <w:b/>
          <w:i/>
          <w:sz w:val="28"/>
          <w:szCs w:val="28"/>
        </w:rPr>
        <w:t>Разработка авторских  образовательных программ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642"/>
        <w:gridCol w:w="2178"/>
      </w:tblGrid>
      <w:tr w:rsidR="004C37C0" w:rsidRPr="00AA5F81" w:rsidTr="00AA5F81">
        <w:trPr>
          <w:trHeight w:val="727"/>
        </w:trPr>
        <w:tc>
          <w:tcPr>
            <w:tcW w:w="5104" w:type="dxa"/>
            <w:vAlign w:val="center"/>
          </w:tcPr>
          <w:p w:rsidR="004C37C0" w:rsidRPr="00AA5F81" w:rsidRDefault="004C37C0" w:rsidP="004C37C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AA5F81">
              <w:rPr>
                <w:b/>
                <w:szCs w:val="28"/>
              </w:rPr>
              <w:t>Образовательная программа</w:t>
            </w:r>
          </w:p>
        </w:tc>
        <w:tc>
          <w:tcPr>
            <w:tcW w:w="2642" w:type="dxa"/>
            <w:vAlign w:val="center"/>
          </w:tcPr>
          <w:p w:rsidR="004C37C0" w:rsidRPr="00AA5F81" w:rsidRDefault="004C37C0" w:rsidP="004C37C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AA5F81">
              <w:rPr>
                <w:b/>
                <w:szCs w:val="28"/>
              </w:rPr>
              <w:t xml:space="preserve">Автор </w:t>
            </w:r>
          </w:p>
        </w:tc>
        <w:tc>
          <w:tcPr>
            <w:tcW w:w="2178" w:type="dxa"/>
            <w:vAlign w:val="center"/>
          </w:tcPr>
          <w:p w:rsidR="004C37C0" w:rsidRPr="00AA5F81" w:rsidRDefault="004C37C0" w:rsidP="004C37C0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AA5F81">
              <w:rPr>
                <w:b/>
                <w:szCs w:val="28"/>
              </w:rPr>
              <w:t>Сроки</w:t>
            </w:r>
          </w:p>
        </w:tc>
      </w:tr>
      <w:tr w:rsidR="004C37C0" w:rsidRPr="00AA5F81" w:rsidTr="00AA5F81">
        <w:tc>
          <w:tcPr>
            <w:tcW w:w="5104" w:type="dxa"/>
          </w:tcPr>
          <w:p w:rsidR="004C37C0" w:rsidRPr="00AA5F81" w:rsidRDefault="004C37C0" w:rsidP="004C37C0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2642" w:type="dxa"/>
          </w:tcPr>
          <w:p w:rsidR="004C37C0" w:rsidRPr="00AA5F81" w:rsidRDefault="004C37C0" w:rsidP="004C37C0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2178" w:type="dxa"/>
          </w:tcPr>
          <w:p w:rsidR="004C37C0" w:rsidRPr="00AA5F81" w:rsidRDefault="004C37C0" w:rsidP="004C37C0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C37C0" w:rsidRPr="00AA5F81" w:rsidTr="00AA5F81">
        <w:tc>
          <w:tcPr>
            <w:tcW w:w="5104" w:type="dxa"/>
          </w:tcPr>
          <w:p w:rsidR="004C37C0" w:rsidRPr="00AA5F81" w:rsidRDefault="004C37C0" w:rsidP="004C37C0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2642" w:type="dxa"/>
          </w:tcPr>
          <w:p w:rsidR="004C37C0" w:rsidRPr="00AA5F81" w:rsidRDefault="004C37C0" w:rsidP="004C37C0">
            <w:pPr>
              <w:pStyle w:val="2"/>
              <w:spacing w:line="240" w:lineRule="auto"/>
              <w:rPr>
                <w:szCs w:val="28"/>
              </w:rPr>
            </w:pPr>
          </w:p>
        </w:tc>
        <w:tc>
          <w:tcPr>
            <w:tcW w:w="2178" w:type="dxa"/>
          </w:tcPr>
          <w:p w:rsidR="004C37C0" w:rsidRPr="00AA5F81" w:rsidRDefault="004C37C0" w:rsidP="004C3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7C0" w:rsidRPr="00012A94" w:rsidRDefault="004C37C0" w:rsidP="00012A9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12A94">
        <w:rPr>
          <w:rFonts w:ascii="Times New Roman" w:hAnsi="Times New Roman" w:cs="Times New Roman"/>
          <w:b/>
          <w:i/>
          <w:sz w:val="28"/>
          <w:szCs w:val="28"/>
        </w:rPr>
        <w:t>Аттестация педагогических работников Центра</w:t>
      </w:r>
    </w:p>
    <w:p w:rsidR="004C37C0" w:rsidRPr="004D0C78" w:rsidRDefault="004C37C0" w:rsidP="004C37C0">
      <w:pPr>
        <w:pStyle w:val="a3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D0C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первую и</w:t>
      </w:r>
      <w:r w:rsidRPr="004D0C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4D0C78">
        <w:rPr>
          <w:rFonts w:ascii="Times New Roman" w:hAnsi="Times New Roman" w:cs="Times New Roman"/>
          <w:b/>
          <w:i/>
          <w:sz w:val="28"/>
          <w:szCs w:val="28"/>
        </w:rPr>
        <w:t>высшую квалификационную категорию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2795"/>
        <w:gridCol w:w="2287"/>
        <w:gridCol w:w="1118"/>
        <w:gridCol w:w="1246"/>
        <w:gridCol w:w="1591"/>
      </w:tblGrid>
      <w:tr w:rsidR="004C37C0" w:rsidRPr="004D0C78" w:rsidTr="00AA5F81">
        <w:tc>
          <w:tcPr>
            <w:tcW w:w="568" w:type="dxa"/>
            <w:vMerge w:val="restart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5" w:type="dxa"/>
            <w:vMerge w:val="restart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 И О</w:t>
            </w:r>
          </w:p>
        </w:tc>
        <w:tc>
          <w:tcPr>
            <w:tcW w:w="2287" w:type="dxa"/>
            <w:vMerge w:val="restart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4" w:type="dxa"/>
            <w:gridSpan w:val="2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Заявленная категория</w:t>
            </w:r>
          </w:p>
        </w:tc>
        <w:tc>
          <w:tcPr>
            <w:tcW w:w="1591" w:type="dxa"/>
            <w:vMerge w:val="restart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окончания действия категории</w:t>
            </w:r>
          </w:p>
        </w:tc>
      </w:tr>
      <w:tr w:rsidR="004C37C0" w:rsidRPr="004D0C78" w:rsidTr="00AA5F81">
        <w:tc>
          <w:tcPr>
            <w:tcW w:w="568" w:type="dxa"/>
            <w:vMerge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246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91" w:type="dxa"/>
            <w:vMerge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37C0" w:rsidRPr="004D0C78" w:rsidTr="00AA5F81">
        <w:tc>
          <w:tcPr>
            <w:tcW w:w="568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37C0" w:rsidRPr="004D0C78" w:rsidTr="00AA5F81">
        <w:tc>
          <w:tcPr>
            <w:tcW w:w="568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37C0" w:rsidRPr="004D0C78" w:rsidRDefault="004C37C0" w:rsidP="004C37C0">
      <w:pPr>
        <w:pStyle w:val="a3"/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D0C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соответствие занимаемой должности</w:t>
      </w:r>
    </w:p>
    <w:tbl>
      <w:tblPr>
        <w:tblStyle w:val="a4"/>
        <w:tblW w:w="0" w:type="auto"/>
        <w:tblInd w:w="-34" w:type="dxa"/>
        <w:tblLook w:val="04A0"/>
      </w:tblPr>
      <w:tblGrid>
        <w:gridCol w:w="563"/>
        <w:gridCol w:w="3277"/>
        <w:gridCol w:w="1831"/>
        <w:gridCol w:w="2292"/>
        <w:gridCol w:w="1642"/>
      </w:tblGrid>
      <w:tr w:rsidR="004C37C0" w:rsidRPr="004D0C78" w:rsidTr="00012A94">
        <w:tc>
          <w:tcPr>
            <w:tcW w:w="563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77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 И О</w:t>
            </w:r>
          </w:p>
        </w:tc>
        <w:tc>
          <w:tcPr>
            <w:tcW w:w="1831" w:type="dxa"/>
          </w:tcPr>
          <w:p w:rsidR="004C37C0" w:rsidRPr="004D0C78" w:rsidRDefault="004C37C0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92" w:type="dxa"/>
          </w:tcPr>
          <w:p w:rsidR="004C37C0" w:rsidRPr="004D0C78" w:rsidRDefault="00AA5F81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поступления на работу</w:t>
            </w:r>
          </w:p>
        </w:tc>
        <w:tc>
          <w:tcPr>
            <w:tcW w:w="1642" w:type="dxa"/>
          </w:tcPr>
          <w:p w:rsidR="004C37C0" w:rsidRPr="004D0C78" w:rsidRDefault="00AA5F81" w:rsidP="004C3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аттестации</w:t>
            </w:r>
          </w:p>
        </w:tc>
      </w:tr>
      <w:tr w:rsidR="004C37C0" w:rsidRPr="004D0C78" w:rsidTr="00012A94">
        <w:tc>
          <w:tcPr>
            <w:tcW w:w="563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vAlign w:val="center"/>
          </w:tcPr>
          <w:p w:rsidR="004C37C0" w:rsidRPr="004D0C78" w:rsidRDefault="004C37C0" w:rsidP="004C3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4C37C0" w:rsidRPr="004D0C78" w:rsidRDefault="004C37C0" w:rsidP="004C37C0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17C8" w:rsidRDefault="00CC17C8" w:rsidP="00012A94">
      <w:pPr>
        <w:rPr>
          <w:sz w:val="28"/>
          <w:szCs w:val="28"/>
        </w:rPr>
      </w:pPr>
      <w:r w:rsidRPr="00CC17C8">
        <w:rPr>
          <w:sz w:val="28"/>
          <w:szCs w:val="28"/>
          <w:lang w:val="en-US"/>
        </w:rPr>
        <w:lastRenderedPageBreak/>
        <w:t>PS</w:t>
      </w:r>
      <w:r w:rsidRPr="00CC17C8">
        <w:rPr>
          <w:sz w:val="28"/>
          <w:szCs w:val="28"/>
        </w:rPr>
        <w:t xml:space="preserve">!  Если какое-то направление в этом учебном году в деятельности МО отсутствует, попросту не </w:t>
      </w:r>
      <w:r w:rsidR="009F0B01">
        <w:rPr>
          <w:sz w:val="28"/>
          <w:szCs w:val="28"/>
        </w:rPr>
        <w:t>прописывайте его в плане заседаний МО.</w:t>
      </w:r>
    </w:p>
    <w:p w:rsidR="009F0B01" w:rsidRPr="00CC17C8" w:rsidRDefault="009F0B01" w:rsidP="00012A94">
      <w:pPr>
        <w:rPr>
          <w:sz w:val="28"/>
          <w:szCs w:val="28"/>
        </w:rPr>
      </w:pPr>
      <w:r>
        <w:rPr>
          <w:sz w:val="28"/>
          <w:szCs w:val="28"/>
        </w:rPr>
        <w:t>За справками и уточнениями обращайтесь к методисту Центра «Юность»</w:t>
      </w:r>
    </w:p>
    <w:sectPr w:rsidR="009F0B01" w:rsidRPr="00CC17C8" w:rsidSect="004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94" w:rsidRDefault="00012A94" w:rsidP="00012A94">
      <w:pPr>
        <w:spacing w:after="0" w:line="240" w:lineRule="auto"/>
      </w:pPr>
      <w:r>
        <w:separator/>
      </w:r>
    </w:p>
  </w:endnote>
  <w:endnote w:type="continuationSeparator" w:id="1">
    <w:p w:rsidR="00012A94" w:rsidRDefault="00012A94" w:rsidP="0001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94" w:rsidRDefault="00012A94" w:rsidP="00012A94">
      <w:pPr>
        <w:spacing w:after="0" w:line="240" w:lineRule="auto"/>
      </w:pPr>
      <w:r>
        <w:separator/>
      </w:r>
    </w:p>
  </w:footnote>
  <w:footnote w:type="continuationSeparator" w:id="1">
    <w:p w:rsidR="00012A94" w:rsidRDefault="00012A94" w:rsidP="0001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001"/>
    <w:multiLevelType w:val="hybridMultilevel"/>
    <w:tmpl w:val="0EC4E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944"/>
    <w:multiLevelType w:val="hybridMultilevel"/>
    <w:tmpl w:val="01A0C0BE"/>
    <w:lvl w:ilvl="0" w:tplc="D74AAD5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1147F"/>
    <w:multiLevelType w:val="hybridMultilevel"/>
    <w:tmpl w:val="392E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30143"/>
    <w:multiLevelType w:val="hybridMultilevel"/>
    <w:tmpl w:val="072A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63411"/>
    <w:multiLevelType w:val="hybridMultilevel"/>
    <w:tmpl w:val="58BCB796"/>
    <w:lvl w:ilvl="0" w:tplc="99AA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E0864">
      <w:numFmt w:val="none"/>
      <w:lvlText w:val=""/>
      <w:lvlJc w:val="left"/>
      <w:pPr>
        <w:tabs>
          <w:tab w:val="num" w:pos="360"/>
        </w:tabs>
      </w:pPr>
    </w:lvl>
    <w:lvl w:ilvl="2" w:tplc="6444F184">
      <w:numFmt w:val="none"/>
      <w:lvlText w:val=""/>
      <w:lvlJc w:val="left"/>
      <w:pPr>
        <w:tabs>
          <w:tab w:val="num" w:pos="360"/>
        </w:tabs>
      </w:pPr>
    </w:lvl>
    <w:lvl w:ilvl="3" w:tplc="FE267AE4">
      <w:numFmt w:val="none"/>
      <w:lvlText w:val=""/>
      <w:lvlJc w:val="left"/>
      <w:pPr>
        <w:tabs>
          <w:tab w:val="num" w:pos="360"/>
        </w:tabs>
      </w:pPr>
    </w:lvl>
    <w:lvl w:ilvl="4" w:tplc="EDDEE68E">
      <w:numFmt w:val="none"/>
      <w:lvlText w:val=""/>
      <w:lvlJc w:val="left"/>
      <w:pPr>
        <w:tabs>
          <w:tab w:val="num" w:pos="360"/>
        </w:tabs>
      </w:pPr>
    </w:lvl>
    <w:lvl w:ilvl="5" w:tplc="5F6AD770">
      <w:numFmt w:val="none"/>
      <w:lvlText w:val=""/>
      <w:lvlJc w:val="left"/>
      <w:pPr>
        <w:tabs>
          <w:tab w:val="num" w:pos="360"/>
        </w:tabs>
      </w:pPr>
    </w:lvl>
    <w:lvl w:ilvl="6" w:tplc="A1FCE046">
      <w:numFmt w:val="none"/>
      <w:lvlText w:val=""/>
      <w:lvlJc w:val="left"/>
      <w:pPr>
        <w:tabs>
          <w:tab w:val="num" w:pos="360"/>
        </w:tabs>
      </w:pPr>
    </w:lvl>
    <w:lvl w:ilvl="7" w:tplc="66D6B834">
      <w:numFmt w:val="none"/>
      <w:lvlText w:val=""/>
      <w:lvlJc w:val="left"/>
      <w:pPr>
        <w:tabs>
          <w:tab w:val="num" w:pos="360"/>
        </w:tabs>
      </w:pPr>
    </w:lvl>
    <w:lvl w:ilvl="8" w:tplc="119608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D41EF5"/>
    <w:multiLevelType w:val="hybridMultilevel"/>
    <w:tmpl w:val="CF5C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33BAF"/>
    <w:multiLevelType w:val="hybridMultilevel"/>
    <w:tmpl w:val="249259A0"/>
    <w:lvl w:ilvl="0" w:tplc="6B9E2A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B41C1"/>
    <w:multiLevelType w:val="hybridMultilevel"/>
    <w:tmpl w:val="99BE7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3409AA"/>
    <w:multiLevelType w:val="hybridMultilevel"/>
    <w:tmpl w:val="249259A0"/>
    <w:lvl w:ilvl="0" w:tplc="6B9E2A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5569F8"/>
    <w:multiLevelType w:val="singleLevel"/>
    <w:tmpl w:val="EE3E76F8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>
    <w:nsid w:val="44C801FE"/>
    <w:multiLevelType w:val="singleLevel"/>
    <w:tmpl w:val="EE3E76F8"/>
    <w:lvl w:ilvl="0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hint="default"/>
      </w:rPr>
    </w:lvl>
  </w:abstractNum>
  <w:abstractNum w:abstractNumId="11">
    <w:nsid w:val="577A3C72"/>
    <w:multiLevelType w:val="hybridMultilevel"/>
    <w:tmpl w:val="7F6CE808"/>
    <w:lvl w:ilvl="0" w:tplc="57F819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23E6C"/>
    <w:multiLevelType w:val="hybridMultilevel"/>
    <w:tmpl w:val="D6DA1D78"/>
    <w:lvl w:ilvl="0" w:tplc="041AD5CA">
      <w:start w:val="1"/>
      <w:numFmt w:val="decimal"/>
      <w:lvlText w:val="%1."/>
      <w:lvlJc w:val="center"/>
      <w:pPr>
        <w:tabs>
          <w:tab w:val="num" w:pos="143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10967"/>
    <w:multiLevelType w:val="hybridMultilevel"/>
    <w:tmpl w:val="13DC2B2E"/>
    <w:lvl w:ilvl="0" w:tplc="BAD03F20">
      <w:start w:val="6"/>
      <w:numFmt w:val="upperRoman"/>
      <w:lvlText w:val="%1."/>
      <w:lvlJc w:val="left"/>
      <w:pPr>
        <w:ind w:left="1395" w:hanging="72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DE255D1"/>
    <w:multiLevelType w:val="hybridMultilevel"/>
    <w:tmpl w:val="8E06081A"/>
    <w:lvl w:ilvl="0" w:tplc="B212D60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7C0"/>
    <w:rsid w:val="00012A94"/>
    <w:rsid w:val="004C37C0"/>
    <w:rsid w:val="007576FA"/>
    <w:rsid w:val="009F0B01"/>
    <w:rsid w:val="00AA5F81"/>
    <w:rsid w:val="00AC042F"/>
    <w:rsid w:val="00CC17C8"/>
    <w:rsid w:val="00E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C0"/>
  </w:style>
  <w:style w:type="paragraph" w:styleId="1">
    <w:name w:val="heading 1"/>
    <w:basedOn w:val="a"/>
    <w:next w:val="a"/>
    <w:link w:val="10"/>
    <w:uiPriority w:val="9"/>
    <w:qFormat/>
    <w:rsid w:val="004C3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4C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aliases w:val=" Знак Знак,Основной текст 2 Знак Знак,Основной текст 2 Знак1, Знак Знак Знак, Знак Знак1"/>
    <w:basedOn w:val="a"/>
    <w:link w:val="20"/>
    <w:unhideWhenUsed/>
    <w:rsid w:val="004C37C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aliases w:val=" Знак Знак Знак2,Основной текст 2 Знак Знак Знак1,Основной текст 2 Знак1 Знак1, Знак Знак Знак Знак1, Знак Знак1 Знак1"/>
    <w:basedOn w:val="a0"/>
    <w:link w:val="2"/>
    <w:rsid w:val="004C37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C37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C37C0"/>
  </w:style>
  <w:style w:type="character" w:customStyle="1" w:styleId="22">
    <w:name w:val="Основной текст 2 Знак2"/>
    <w:aliases w:val="Основной текст 2 Знак Знак1, Знак Знак Знак1,Основной текст 2 Знак Знак Знак,Основной текст 2 Знак1 Знак, Знак Знак Знак Знак, Знак Знак1 Знак"/>
    <w:basedOn w:val="a0"/>
    <w:rsid w:val="004C37C0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4C37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C3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4C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C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4C37C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C37C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3"/>
    <w:uiPriority w:val="99"/>
    <w:unhideWhenUsed/>
    <w:rsid w:val="004C37C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4C37C0"/>
  </w:style>
  <w:style w:type="paragraph" w:styleId="a9">
    <w:name w:val="header"/>
    <w:basedOn w:val="a"/>
    <w:link w:val="aa"/>
    <w:uiPriority w:val="99"/>
    <w:semiHidden/>
    <w:unhideWhenUsed/>
    <w:rsid w:val="0001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A94"/>
  </w:style>
  <w:style w:type="paragraph" w:styleId="ab">
    <w:name w:val="footer"/>
    <w:basedOn w:val="a"/>
    <w:link w:val="ac"/>
    <w:uiPriority w:val="99"/>
    <w:semiHidden/>
    <w:unhideWhenUsed/>
    <w:rsid w:val="0001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D083-C9D6-4681-8B67-8E603396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2013-09-04T08:03:00Z</dcterms:created>
  <dcterms:modified xsi:type="dcterms:W3CDTF">2002-12-31T21:42:00Z</dcterms:modified>
</cp:coreProperties>
</file>